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bidi="ar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bidi="ar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textAlignment w:val="auto"/>
        <w:rPr>
          <w:rFonts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jc w:val="center"/>
        <w:textAlignment w:val="auto"/>
        <w:rPr>
          <w:rFonts w:hint="eastAsia" w:ascii="方正小标宋简体" w:hAnsi="方正小标宋简体" w:eastAsia="方正小标宋简体" w:cs="仿宋"/>
          <w:bCs/>
          <w:sz w:val="40"/>
          <w:szCs w:val="40"/>
        </w:rPr>
      </w:pPr>
      <w:bookmarkStart w:id="0" w:name="_GoBack"/>
      <w:r>
        <w:rPr>
          <w:rFonts w:ascii="方正小标宋简体" w:hAnsi="方正小标宋简体" w:eastAsia="方正小标宋简体" w:cs="仿宋"/>
          <w:bCs/>
          <w:sz w:val="40"/>
          <w:szCs w:val="40"/>
        </w:rPr>
        <w:t>202</w:t>
      </w:r>
      <w:r>
        <w:rPr>
          <w:rFonts w:hint="eastAsia" w:ascii="方正小标宋简体" w:hAnsi="方正小标宋简体" w:eastAsia="方正小标宋简体" w:cs="仿宋"/>
          <w:bCs/>
          <w:sz w:val="40"/>
          <w:szCs w:val="40"/>
          <w:lang w:val="en-US" w:eastAsia="zh-CN"/>
        </w:rPr>
        <w:t>4</w:t>
      </w:r>
      <w:r>
        <w:rPr>
          <w:rFonts w:hint="eastAsia" w:ascii="方正小标宋简体" w:hAnsi="方正小标宋简体" w:eastAsia="方正小标宋简体" w:cs="仿宋"/>
          <w:bCs/>
          <w:sz w:val="40"/>
          <w:szCs w:val="40"/>
        </w:rPr>
        <w:t>年全国传统校、精英赛排球赛事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jc w:val="center"/>
        <w:textAlignment w:val="auto"/>
        <w:rPr>
          <w:rFonts w:ascii="方正小标宋简体" w:hAnsi="方正小标宋简体" w:eastAsia="方正小标宋简体" w:cs="仿宋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仿宋"/>
          <w:bCs/>
          <w:sz w:val="40"/>
          <w:szCs w:val="40"/>
        </w:rPr>
        <w:t>承办条件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exact"/>
        <w:textAlignment w:val="auto"/>
        <w:rPr>
          <w:rFonts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textAlignment w:val="auto"/>
        <w:rPr>
          <w:rFonts w:ascii="方正黑体_GBK" w:hAnsi="方正黑体_GBK" w:eastAsia="方正黑体_GBK" w:cs="方正黑体_GBK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</w:rPr>
        <w:t>一、举办城市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1.城市间交通便利；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2.市内交通便利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textAlignment w:val="auto"/>
        <w:rPr>
          <w:rFonts w:ascii="方正黑体_GBK" w:hAnsi="方正黑体_GBK" w:eastAsia="方正黑体_GBK" w:cs="方正黑体_GBK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</w:rPr>
        <w:t>二、竞赛场馆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1.地理位置适中，与酒店、机场或火车站距离不超过30分钟；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至少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块比赛场地；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.足够的技术官员工作用房及办公设备，运动队休息室；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.具备排球竞赛规则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（2021-2024）</w:t>
      </w:r>
      <w:r>
        <w:rPr>
          <w:rFonts w:hint="eastAsia" w:ascii="仿宋" w:hAnsi="仿宋" w:eastAsia="仿宋" w:cs="仿宋"/>
          <w:sz w:val="28"/>
          <w:szCs w:val="28"/>
        </w:rPr>
        <w:t>规定的场区面积；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.具备排球竞赛规则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（2021-2024）</w:t>
      </w:r>
      <w:r>
        <w:rPr>
          <w:rFonts w:hint="eastAsia" w:ascii="仿宋" w:hAnsi="仿宋" w:eastAsia="仿宋" w:cs="仿宋"/>
          <w:sz w:val="28"/>
          <w:szCs w:val="28"/>
        </w:rPr>
        <w:t>规定的馆内温度；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6</w:t>
      </w:r>
      <w:r>
        <w:rPr>
          <w:rFonts w:hint="eastAsia" w:ascii="仿宋" w:hAnsi="仿宋" w:eastAsia="仿宋" w:cs="仿宋"/>
          <w:sz w:val="28"/>
          <w:szCs w:val="28"/>
        </w:rPr>
        <w:t>.配备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A字广告</w:t>
      </w:r>
      <w:r>
        <w:rPr>
          <w:rFonts w:hint="eastAsia" w:ascii="仿宋" w:hAnsi="仿宋" w:eastAsia="仿宋" w:cs="仿宋"/>
          <w:sz w:val="28"/>
          <w:szCs w:val="28"/>
        </w:rPr>
        <w:t>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textAlignment w:val="auto"/>
        <w:rPr>
          <w:rFonts w:ascii="方正黑体_GBK" w:hAnsi="方正黑体_GBK" w:eastAsia="方正黑体_GBK" w:cs="方正黑体_GBK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</w:rPr>
        <w:t>三、接待酒店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准</w:t>
      </w:r>
      <w:r>
        <w:rPr>
          <w:rFonts w:hint="eastAsia" w:ascii="仿宋" w:hAnsi="仿宋" w:eastAsia="仿宋" w:cs="仿宋"/>
          <w:sz w:val="28"/>
          <w:szCs w:val="28"/>
        </w:rPr>
        <w:t>三星级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及</w:t>
      </w:r>
      <w:r>
        <w:rPr>
          <w:rFonts w:hint="eastAsia" w:ascii="仿宋" w:hAnsi="仿宋" w:eastAsia="仿宋" w:cs="仿宋"/>
          <w:sz w:val="28"/>
          <w:szCs w:val="28"/>
        </w:rPr>
        <w:t>以上标准；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2.位置适中，距比赛馆不超过30分钟；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3.优良的基础设施；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4.优良的安全保障能力；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5.优良的接待服务水平。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textAlignment w:val="auto"/>
        <w:rPr>
          <w:rFonts w:ascii="方正黑体_GBK" w:hAnsi="方正黑体_GBK" w:eastAsia="方正黑体_GBK" w:cs="方正黑体_GBK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</w:rPr>
        <w:t>四、竞赛组织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1.有举办国内排球赛事或活动的经验；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2.具备竞赛组织经验的工作团队；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3.具备良好的安全保障和医疗服务团队；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4.良好的辅助裁判员工作团队；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5.良好的后勤服务团队。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textAlignment w:val="auto"/>
        <w:rPr>
          <w:rFonts w:ascii="方正黑体_GBK" w:hAnsi="方正黑体_GBK" w:eastAsia="方正黑体_GBK" w:cs="方正黑体_GBK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</w:rPr>
        <w:t>五、政府支持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1.当地政府的支持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或</w:t>
      </w:r>
      <w:r>
        <w:rPr>
          <w:rFonts w:hint="eastAsia" w:ascii="仿宋" w:hAnsi="仿宋" w:eastAsia="仿宋" w:cs="仿宋"/>
          <w:sz w:val="28"/>
          <w:szCs w:val="28"/>
        </w:rPr>
        <w:t>申办函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或</w:t>
      </w:r>
      <w:r>
        <w:rPr>
          <w:rFonts w:hint="eastAsia" w:ascii="仿宋" w:hAnsi="仿宋" w:eastAsia="仿宋" w:cs="仿宋"/>
          <w:sz w:val="28"/>
          <w:szCs w:val="28"/>
        </w:rPr>
        <w:t>省市体育主管部门的同意函；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.足够的经费保证。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textAlignment w:val="auto"/>
        <w:rPr>
          <w:rFonts w:ascii="方正黑体_GBK" w:hAnsi="方正黑体_GBK" w:eastAsia="方正黑体_GBK" w:cs="方正黑体_GBK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</w:rPr>
        <w:t>六、赛事推广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1.有市场推广营销计划及专业团队；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2.设计制作秩序册、证件、门票、标识及赛事宣传材料；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3.具备网络直播的条件。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textAlignment w:val="auto"/>
        <w:rPr>
          <w:rFonts w:hint="eastAsia" w:ascii="方正黑体_GBK" w:hAnsi="方正黑体_GBK" w:eastAsia="方正黑体_GBK" w:cs="方正黑体_GBK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</w:rPr>
        <w:t>七、经费条件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（一）承办收入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1.排球中心拨付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部分</w:t>
      </w:r>
      <w:r>
        <w:rPr>
          <w:rFonts w:hint="eastAsia" w:ascii="仿宋" w:hAnsi="仿宋" w:eastAsia="仿宋" w:cs="仿宋"/>
          <w:sz w:val="28"/>
          <w:szCs w:val="28"/>
        </w:rPr>
        <w:t>承办经费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2.传统校比赛参赛队缴纳食宿费：240元/人/天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3.经排球中心授权的比赛商务开发收入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（二）承办支出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1.赛事竞赛组织费用，租用场馆、车辆，聘用工作人员等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2.排球中心选派的管理委员会和国家级裁判员城市间交通费、赛时酒店食宿（餐标不低于200元/天）、酒店-场馆交通，和劳务费（管理委员会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sz w:val="28"/>
          <w:szCs w:val="28"/>
        </w:rPr>
        <w:t>00元/人/天、国家级裁判员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00元/人/天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辅助人员400</w:t>
      </w:r>
      <w:r>
        <w:rPr>
          <w:rFonts w:hint="eastAsia" w:ascii="仿宋" w:hAnsi="仿宋" w:eastAsia="仿宋" w:cs="仿宋"/>
          <w:sz w:val="28"/>
          <w:szCs w:val="28"/>
        </w:rPr>
        <w:t>元/人/天）。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D4F86A"/>
    <w:rsid w:val="FFD4F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78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2024-03-25T09:29:00Z</dcterms:created>
  <dc:creator>王旭阳</dc:creator>
  <cp:lastModifiedBy>王旭阳</cp:lastModifiedBy>
  <dcterms:modified xsi:type="dcterms:W3CDTF">2024-03-25T09:30:06Z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