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spacing w:val="-20"/>
          <w:sz w:val="36"/>
          <w:szCs w:val="36"/>
        </w:rPr>
        <w:t>第十四届全国运动会排球</w:t>
      </w:r>
      <w:r>
        <w:rPr>
          <w:rFonts w:hint="eastAsia" w:ascii="宋体" w:hAnsi="宋体" w:eastAsia="宋体" w:cs="宋体"/>
          <w:spacing w:val="-20"/>
          <w:sz w:val="36"/>
          <w:szCs w:val="36"/>
          <w:lang w:eastAsia="zh-CN"/>
        </w:rPr>
        <w:t>青少年组</w:t>
      </w:r>
      <w:r>
        <w:rPr>
          <w:rFonts w:hint="eastAsia" w:ascii="宋体" w:hAnsi="宋体" w:eastAsia="宋体" w:cs="宋体"/>
          <w:spacing w:val="-20"/>
          <w:sz w:val="36"/>
          <w:szCs w:val="36"/>
          <w:lang w:val="en-US" w:eastAsia="zh-CN"/>
        </w:rPr>
        <w:t>9-12名决赛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spacing w:val="-20"/>
          <w:sz w:val="36"/>
          <w:szCs w:val="36"/>
          <w:lang w:val="en-US" w:eastAsia="zh-CN"/>
        </w:rPr>
        <w:t>潍坊</w:t>
      </w:r>
      <w:r>
        <w:rPr>
          <w:rFonts w:hint="eastAsia" w:ascii="宋体" w:hAnsi="宋体" w:eastAsia="宋体" w:cs="宋体"/>
          <w:spacing w:val="-20"/>
          <w:sz w:val="36"/>
          <w:szCs w:val="36"/>
          <w:lang w:eastAsia="zh-CN"/>
        </w:rPr>
        <w:t>赛区</w:t>
      </w:r>
      <w:r>
        <w:rPr>
          <w:rFonts w:hint="eastAsia" w:ascii="宋体" w:hAnsi="宋体" w:eastAsia="宋体" w:cs="宋体"/>
          <w:spacing w:val="-20"/>
          <w:sz w:val="36"/>
          <w:szCs w:val="36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hAnsi="宋体" w:eastAsia="宋体" w:cs="Times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第十四届全国运动会排球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男子20岁以下组9-12名决赛</w:t>
      </w:r>
      <w:r>
        <w:rPr>
          <w:rFonts w:hint="eastAsia" w:ascii="仿宋" w:hAnsi="仿宋" w:eastAsia="仿宋" w:cs="仿宋"/>
          <w:sz w:val="30"/>
          <w:szCs w:val="30"/>
        </w:rPr>
        <w:t>定于20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15-24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</w:t>
      </w:r>
      <w:r>
        <w:rPr>
          <w:rFonts w:hint="eastAsia" w:ascii="仿宋" w:hAnsi="仿宋" w:eastAsia="仿宋" w:cs="仿宋"/>
          <w:sz w:val="30"/>
          <w:szCs w:val="30"/>
        </w:rPr>
        <w:t>东省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潍坊</w:t>
      </w:r>
      <w:r>
        <w:rPr>
          <w:rFonts w:hint="eastAsia" w:ascii="仿宋" w:hAnsi="仿宋" w:eastAsia="仿宋" w:cs="仿宋"/>
          <w:sz w:val="30"/>
          <w:szCs w:val="30"/>
        </w:rPr>
        <w:t>市体育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运动学校竞赛</w:t>
      </w:r>
      <w:r>
        <w:rPr>
          <w:rFonts w:hint="eastAsia" w:ascii="仿宋" w:hAnsi="仿宋" w:eastAsia="仿宋" w:cs="仿宋"/>
          <w:sz w:val="30"/>
          <w:szCs w:val="30"/>
        </w:rPr>
        <w:t>馆举行，现将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比赛</w:t>
      </w:r>
      <w:r>
        <w:rPr>
          <w:rFonts w:hint="eastAsia" w:ascii="仿宋" w:hAnsi="仿宋" w:eastAsia="仿宋" w:cs="仿宋"/>
          <w:sz w:val="30"/>
          <w:szCs w:val="30"/>
        </w:rPr>
        <w:t>有关事宜补充通知如下：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各参赛队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、技术官员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山东省潍坊市体育运动学校接待中心</w:t>
      </w:r>
      <w:r>
        <w:rPr>
          <w:rFonts w:hint="eastAsia" w:ascii="仿宋" w:hAnsi="仿宋" w:eastAsia="仿宋" w:cs="仿宋"/>
          <w:sz w:val="30"/>
          <w:szCs w:val="30"/>
        </w:rPr>
        <w:t>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）参赛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队</w:t>
      </w:r>
      <w:r>
        <w:rPr>
          <w:rFonts w:hint="eastAsia" w:ascii="仿宋" w:hAnsi="仿宋" w:eastAsia="仿宋" w:cs="仿宋"/>
          <w:sz w:val="30"/>
          <w:szCs w:val="30"/>
        </w:rPr>
        <w:t>负担本队赴赛区交通费、在赛区食宿费及其他相关费用。赛区接待每队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正编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17人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提供1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个双人间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，正编人员缴纳</w:t>
      </w:r>
      <w:r>
        <w:rPr>
          <w:rFonts w:hint="eastAsia" w:ascii="仿宋" w:hAnsi="仿宋" w:eastAsia="仿宋" w:cs="仿宋"/>
          <w:sz w:val="30"/>
          <w:szCs w:val="30"/>
        </w:rPr>
        <w:t>食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宿</w:t>
      </w:r>
      <w:r>
        <w:rPr>
          <w:rFonts w:hint="eastAsia" w:ascii="仿宋" w:hAnsi="仿宋" w:eastAsia="仿宋" w:cs="仿宋"/>
          <w:sz w:val="30"/>
          <w:szCs w:val="30"/>
        </w:rPr>
        <w:t>费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380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/人/天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，超编人员</w:t>
      </w:r>
      <w:r>
        <w:rPr>
          <w:rFonts w:hint="eastAsia" w:ascii="仿宋" w:hAnsi="仿宋" w:eastAsia="仿宋" w:cs="仿宋"/>
          <w:sz w:val="30"/>
          <w:szCs w:val="30"/>
        </w:rPr>
        <w:t>食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宿</w:t>
      </w:r>
      <w:r>
        <w:rPr>
          <w:rFonts w:hint="eastAsia" w:ascii="仿宋" w:hAnsi="仿宋" w:eastAsia="仿宋" w:cs="仿宋"/>
          <w:sz w:val="30"/>
          <w:szCs w:val="30"/>
        </w:rPr>
        <w:t>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45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/人/天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）技术官员的交通费、食宿费和劳务费由组委会负担。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、交通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（一）各队参赛人员必须同时抵、离赛区，不接待提前、推后和零散报到及离会。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（二）大客车单程接站费用见下表：</w:t>
      </w:r>
    </w:p>
    <w:tbl>
      <w:tblPr>
        <w:tblStyle w:val="5"/>
        <w:tblW w:w="786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1800"/>
        <w:gridCol w:w="1972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车辆型号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潍坊北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站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潍坊站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潍坊南苑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机场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7座商务车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600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、疫情防控要求</w:t>
      </w:r>
      <w:r>
        <w:rPr>
          <w:rFonts w:hint="eastAsia" w:ascii="仿宋" w:hAnsi="仿宋" w:eastAsia="仿宋" w:cs="仿宋"/>
          <w:sz w:val="30"/>
          <w:szCs w:val="30"/>
          <w:lang w:val="en-US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参赛队和技术官员</w:t>
      </w:r>
      <w:r>
        <w:rPr>
          <w:rFonts w:hint="eastAsia" w:ascii="仿宋" w:hAnsi="仿宋" w:eastAsia="仿宋" w:cs="仿宋"/>
          <w:sz w:val="30"/>
          <w:szCs w:val="30"/>
        </w:rPr>
        <w:t>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前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将行程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告知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赛区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以便接待。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旅途中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全程佩戴口罩，做好防护。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报到后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赛区将立即组织核酸检测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和血清抗体检测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，在检测结果未出之前全体人员在房间隔离。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（三）赛区采用封闭式管理，参赛人员未经赛区组委会批准，除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住地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及赛场活动外，一律严禁私自外出。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（四）赛会期间不得接收网购、快递或外卖商品。请携带充足的生活用品。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（五）参赛队和技术官员须严格遵守赛区组委会的防疫要求和规定。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（一）参赛运动员和教练员必须有代表单位为其办理的医疗、意外伤病等保险；参赛时携带身份证、健康证明和保险证明。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未尽事宜由组委会协商解决。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（一）排球中心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竞赛部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（010）87183524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址：北京市东城区体育馆路2号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箱：chnvolleyball2016@126.com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潍坊</w:t>
      </w:r>
      <w:r>
        <w:rPr>
          <w:rFonts w:hint="eastAsia" w:ascii="仿宋" w:hAnsi="仿宋" w:eastAsia="仿宋" w:cs="仿宋"/>
          <w:sz w:val="30"/>
          <w:szCs w:val="30"/>
        </w:rPr>
        <w:t>赛区组委会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竞赛联系人：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单  波  18660602688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2400" w:firstLineChars="8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祝  伟  13666366695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2552" w:leftChars="232" w:hanging="1995" w:hangingChars="700"/>
        <w:textAlignment w:val="auto"/>
        <w:rPr>
          <w:rFonts w:hint="eastAsia" w:ascii="仿宋" w:hAnsi="仿宋" w:eastAsia="仿宋" w:cs="仿宋"/>
          <w:spacing w:val="-20"/>
          <w:w w:val="95"/>
          <w:sz w:val="30"/>
          <w:szCs w:val="30"/>
        </w:rPr>
      </w:pPr>
      <w:r>
        <w:rPr>
          <w:rFonts w:hint="eastAsia" w:ascii="仿宋" w:hAnsi="仿宋" w:eastAsia="仿宋" w:cs="仿宋"/>
          <w:w w:val="95"/>
          <w:sz w:val="30"/>
          <w:szCs w:val="30"/>
        </w:rPr>
        <w:t>地</w:t>
      </w:r>
      <w:r>
        <w:rPr>
          <w:rFonts w:hint="eastAsia" w:ascii="仿宋" w:hAnsi="仿宋" w:eastAsia="仿宋" w:cs="仿宋"/>
          <w:w w:val="95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5"/>
          <w:sz w:val="30"/>
          <w:szCs w:val="30"/>
        </w:rPr>
        <w:t>址：</w:t>
      </w:r>
      <w:r>
        <w:rPr>
          <w:rFonts w:hint="eastAsia" w:ascii="仿宋" w:hAnsi="仿宋" w:eastAsia="仿宋" w:cs="仿宋"/>
          <w:spacing w:val="-20"/>
          <w:w w:val="95"/>
          <w:sz w:val="30"/>
          <w:szCs w:val="30"/>
        </w:rPr>
        <w:t>山东省潍坊市滨海经济技术开发区汉江东一街0399号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57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w w:val="95"/>
          <w:sz w:val="30"/>
          <w:szCs w:val="30"/>
        </w:rPr>
        <w:t>邮</w:t>
      </w:r>
      <w:r>
        <w:rPr>
          <w:rFonts w:hint="eastAsia" w:ascii="仿宋" w:hAnsi="仿宋" w:eastAsia="仿宋" w:cs="仿宋"/>
          <w:w w:val="95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5"/>
          <w:sz w:val="30"/>
          <w:szCs w:val="30"/>
        </w:rPr>
        <w:t>箱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905380362@qq.com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后勤和接待联系人：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王志海  13964715613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微信同号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1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170"/>
          <w:sz w:val="30"/>
          <w:szCs w:val="30"/>
          <w:lang w:val="en-US" w:eastAsia="zh-CN"/>
        </w:rPr>
        <w:t>媒体联</w:t>
      </w:r>
      <w:r>
        <w:rPr>
          <w:rFonts w:hint="eastAsia" w:ascii="仿宋" w:hAnsi="仿宋" w:eastAsia="仿宋" w:cs="仿宋"/>
          <w:spacing w:val="164"/>
          <w:sz w:val="30"/>
          <w:szCs w:val="30"/>
          <w:lang w:val="en-US" w:eastAsia="zh-CN"/>
        </w:rPr>
        <w:t>系人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：王日新  13355367987（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微信同号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00" w:firstLineChars="11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冀建磊  18765171717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微信同号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00" w:firstLineChars="11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邵光远  15224400415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微信同号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仿宋" w:hAnsi="仿宋" w:eastAsia="仿宋" w:cs="Times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Times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Times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right"/>
        <w:textAlignment w:val="auto"/>
        <w:rPr>
          <w:rFonts w:hint="default" w:ascii="仿宋" w:hAnsi="仿宋" w:eastAsia="仿宋" w:cs="Times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"/>
          <w:sz w:val="30"/>
          <w:szCs w:val="30"/>
        </w:rPr>
        <w:t>第十四届全国运动会排球</w:t>
      </w: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>青少年组9-12名决赛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仿宋" w:hAnsi="仿宋" w:eastAsia="仿宋" w:cs="微软雅黑"/>
          <w:color w:val="000000"/>
          <w:sz w:val="30"/>
          <w:szCs w:val="30"/>
        </w:rPr>
      </w:pP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 xml:space="preserve">                               潍坊</w:t>
      </w:r>
      <w:r>
        <w:rPr>
          <w:rFonts w:hint="eastAsia" w:ascii="仿宋" w:hAnsi="仿宋" w:eastAsia="仿宋" w:cs="Times"/>
          <w:sz w:val="30"/>
          <w:szCs w:val="30"/>
        </w:rPr>
        <w:t>赛区组委会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575" w:firstLineChars="525"/>
        <w:jc w:val="center"/>
        <w:textAlignment w:val="auto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 xml:space="preserve">                     </w:t>
      </w:r>
      <w:r>
        <w:rPr>
          <w:rFonts w:ascii="仿宋" w:hAnsi="仿宋" w:eastAsia="仿宋" w:cs="Times"/>
          <w:sz w:val="30"/>
          <w:szCs w:val="30"/>
        </w:rPr>
        <w:t>20</w:t>
      </w:r>
      <w:r>
        <w:rPr>
          <w:rFonts w:hint="eastAsia" w:ascii="仿宋" w:hAnsi="仿宋" w:eastAsia="仿宋" w:cs="Times"/>
          <w:sz w:val="30"/>
          <w:szCs w:val="30"/>
          <w:lang w:val="en-US"/>
        </w:rPr>
        <w:t>2</w:t>
      </w:r>
      <w:r>
        <w:rPr>
          <w:rFonts w:ascii="仿宋" w:hAnsi="仿宋" w:eastAsia="仿宋" w:cs="Times"/>
          <w:sz w:val="30"/>
          <w:szCs w:val="30"/>
          <w:lang w:val="en-US"/>
        </w:rPr>
        <w:t>1</w:t>
      </w:r>
      <w:r>
        <w:rPr>
          <w:rFonts w:ascii="仿宋" w:hAnsi="仿宋" w:eastAsia="仿宋" w:cs="Times"/>
          <w:sz w:val="30"/>
          <w:szCs w:val="30"/>
        </w:rPr>
        <w:t>年</w:t>
      </w: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>6</w:t>
      </w:r>
      <w:r>
        <w:rPr>
          <w:rFonts w:ascii="仿宋" w:hAnsi="仿宋" w:eastAsia="仿宋" w:cs="Times"/>
          <w:sz w:val="30"/>
          <w:szCs w:val="30"/>
        </w:rPr>
        <w:t>月</w:t>
      </w:r>
      <w:r>
        <w:rPr>
          <w:rFonts w:hint="eastAsia" w:ascii="仿宋" w:hAnsi="仿宋" w:eastAsia="仿宋" w:cs="Times"/>
          <w:sz w:val="30"/>
          <w:szCs w:val="30"/>
          <w:lang w:val="en-US" w:eastAsia="zh-CN"/>
        </w:rPr>
        <w:t>2</w:t>
      </w:r>
      <w:r>
        <w:rPr>
          <w:rFonts w:ascii="仿宋" w:hAnsi="仿宋" w:eastAsia="仿宋" w:cs="Times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470" w:firstLineChars="525"/>
        <w:jc w:val="center"/>
        <w:textAlignment w:val="auto"/>
        <w:rPr>
          <w:rFonts w:ascii="仿宋" w:hAnsi="仿宋" w:eastAsia="仿宋"/>
          <w:sz w:val="28"/>
          <w:szCs w:val="28"/>
          <w:lang w:val="en-US"/>
        </w:rPr>
      </w:pPr>
    </w:p>
    <w:sectPr>
      <w:footerReference r:id="rId3" w:type="default"/>
      <w:pgSz w:w="11900" w:h="16840"/>
      <w:pgMar w:top="1440" w:right="1803" w:bottom="1440" w:left="2043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0"/>
    <w:rsid w:val="00046C51"/>
    <w:rsid w:val="00154435"/>
    <w:rsid w:val="002E47BA"/>
    <w:rsid w:val="00345074"/>
    <w:rsid w:val="0036447F"/>
    <w:rsid w:val="003F6CBF"/>
    <w:rsid w:val="004515E4"/>
    <w:rsid w:val="005C4915"/>
    <w:rsid w:val="006055FE"/>
    <w:rsid w:val="00634DA3"/>
    <w:rsid w:val="00753D4C"/>
    <w:rsid w:val="008213DD"/>
    <w:rsid w:val="008268E0"/>
    <w:rsid w:val="00960680"/>
    <w:rsid w:val="00AB14DB"/>
    <w:rsid w:val="00BB2BC0"/>
    <w:rsid w:val="00BB42AD"/>
    <w:rsid w:val="00C00AC7"/>
    <w:rsid w:val="00CF7759"/>
    <w:rsid w:val="00D24074"/>
    <w:rsid w:val="00FA6B3B"/>
    <w:rsid w:val="01FC39CC"/>
    <w:rsid w:val="030D6939"/>
    <w:rsid w:val="049328DD"/>
    <w:rsid w:val="049B23F5"/>
    <w:rsid w:val="049C6E85"/>
    <w:rsid w:val="068E5F7F"/>
    <w:rsid w:val="0F6A601E"/>
    <w:rsid w:val="10723D4D"/>
    <w:rsid w:val="11AE47A1"/>
    <w:rsid w:val="129B7CAF"/>
    <w:rsid w:val="143B4CC4"/>
    <w:rsid w:val="14E46EDF"/>
    <w:rsid w:val="167E52DC"/>
    <w:rsid w:val="169B7C7C"/>
    <w:rsid w:val="17FD1EB0"/>
    <w:rsid w:val="1B6A2E53"/>
    <w:rsid w:val="1CBE48D3"/>
    <w:rsid w:val="215C485A"/>
    <w:rsid w:val="23D96153"/>
    <w:rsid w:val="256A6D8A"/>
    <w:rsid w:val="257C0BF6"/>
    <w:rsid w:val="29411EBD"/>
    <w:rsid w:val="295E290C"/>
    <w:rsid w:val="29746255"/>
    <w:rsid w:val="2B29076D"/>
    <w:rsid w:val="2E5D69E9"/>
    <w:rsid w:val="300E4955"/>
    <w:rsid w:val="31466D70"/>
    <w:rsid w:val="31D3378F"/>
    <w:rsid w:val="35073800"/>
    <w:rsid w:val="36AA5BD6"/>
    <w:rsid w:val="39830B76"/>
    <w:rsid w:val="3A680D6E"/>
    <w:rsid w:val="3BF1187A"/>
    <w:rsid w:val="3BF16AB4"/>
    <w:rsid w:val="3C1149AC"/>
    <w:rsid w:val="3D5426F5"/>
    <w:rsid w:val="3EA41CAF"/>
    <w:rsid w:val="408D0330"/>
    <w:rsid w:val="417F7535"/>
    <w:rsid w:val="442F42E2"/>
    <w:rsid w:val="463642F0"/>
    <w:rsid w:val="47E66BD3"/>
    <w:rsid w:val="4B124CD4"/>
    <w:rsid w:val="5015747E"/>
    <w:rsid w:val="56260DE3"/>
    <w:rsid w:val="57610711"/>
    <w:rsid w:val="5994458F"/>
    <w:rsid w:val="5A8418B5"/>
    <w:rsid w:val="5A864052"/>
    <w:rsid w:val="5B266CA5"/>
    <w:rsid w:val="5B313236"/>
    <w:rsid w:val="5E957EBC"/>
    <w:rsid w:val="60616B26"/>
    <w:rsid w:val="64F2341E"/>
    <w:rsid w:val="654A0FF7"/>
    <w:rsid w:val="67BE69EC"/>
    <w:rsid w:val="6B0D4887"/>
    <w:rsid w:val="6C672860"/>
    <w:rsid w:val="6D3A6688"/>
    <w:rsid w:val="6DB25903"/>
    <w:rsid w:val="6F1B7FF2"/>
    <w:rsid w:val="73C04161"/>
    <w:rsid w:val="74080CDC"/>
    <w:rsid w:val="753D7C56"/>
    <w:rsid w:val="75512747"/>
    <w:rsid w:val="770F0A6E"/>
    <w:rsid w:val="7A9566E3"/>
    <w:rsid w:val="7CA65172"/>
    <w:rsid w:val="7D9D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lang w:val="en-US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194</Words>
  <Characters>1112</Characters>
  <Lines>9</Lines>
  <Paragraphs>2</Paragraphs>
  <TotalTime>1</TotalTime>
  <ScaleCrop>false</ScaleCrop>
  <LinksUpToDate>false</LinksUpToDate>
  <CharactersWithSpaces>1304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2021-03-19T00:49:00Z</dcterms:created>
  <dc:creator>Microsoft Office User</dc:creator>
  <cp:lastModifiedBy>Liu Yi</cp:lastModifiedBy>
  <cp:lastPrinted>2021-06-02T08:40:59Z</cp:lastPrinted>
  <dcterms:modified xsi:type="dcterms:W3CDTF">2021-06-02T08:41:02Z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7815680B534448FD94BD4F59BB1E0029</vt:lpwstr>
  </property>
</Properties>
</file>