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C6C" w14:textId="77777777" w:rsidR="00FF4095" w:rsidRDefault="00FF4095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</w:p>
    <w:p w14:paraId="51A2CEBD" w14:textId="6852BF37" w:rsidR="00FF4095" w:rsidRDefault="006B3931">
      <w:pPr>
        <w:widowControl w:val="0"/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第十四届全国运动会</w:t>
      </w:r>
      <w:r w:rsidR="00D638B4">
        <w:rPr>
          <w:rFonts w:ascii="方正小标宋简体" w:eastAsia="方正小标宋简体" w:hAnsi="方正小标宋简体" w:cs="方正小标宋简体" w:hint="eastAsia"/>
          <w:sz w:val="32"/>
          <w:szCs w:val="32"/>
        </w:rPr>
        <w:t>女子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排球成年组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9-12名决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赛（秦皇岛赛区）补充通知</w:t>
      </w:r>
    </w:p>
    <w:p w14:paraId="6DE20AE3" w14:textId="77777777" w:rsidR="00FF4095" w:rsidRDefault="00FF4095">
      <w:pPr>
        <w:widowControl w:val="0"/>
        <w:autoSpaceDE w:val="0"/>
        <w:autoSpaceDN w:val="0"/>
        <w:adjustRightInd w:val="0"/>
        <w:jc w:val="center"/>
        <w:rPr>
          <w:rFonts w:ascii="宋体" w:eastAsia="宋体" w:hAnsi="宋体" w:cs="Times"/>
          <w:sz w:val="36"/>
          <w:szCs w:val="36"/>
        </w:rPr>
      </w:pPr>
    </w:p>
    <w:p w14:paraId="13C8ABB1" w14:textId="77777777" w:rsidR="00FF4095" w:rsidRDefault="006B3931">
      <w:pPr>
        <w:widowControl w:val="0"/>
        <w:autoSpaceDE w:val="0"/>
        <w:autoSpaceDN w:val="0"/>
        <w:adjustRightInd w:val="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/>
          <w:sz w:val="28"/>
          <w:szCs w:val="28"/>
        </w:rPr>
        <w:t>各有关单位：</w:t>
      </w:r>
    </w:p>
    <w:p w14:paraId="146F5748" w14:textId="17A5DE42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第十四届全国运动会</w:t>
      </w:r>
      <w:r w:rsidR="00D638B4">
        <w:rPr>
          <w:rFonts w:ascii="仿宋" w:eastAsia="仿宋" w:hAnsi="仿宋" w:cs="Times" w:hint="eastAsia"/>
          <w:sz w:val="28"/>
          <w:szCs w:val="28"/>
        </w:rPr>
        <w:t>女子</w:t>
      </w:r>
      <w:r>
        <w:rPr>
          <w:rFonts w:ascii="仿宋" w:eastAsia="仿宋" w:hAnsi="仿宋" w:cs="Times" w:hint="eastAsia"/>
          <w:sz w:val="28"/>
          <w:szCs w:val="28"/>
        </w:rPr>
        <w:t>排球成年组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9-12名决</w:t>
      </w:r>
      <w:r>
        <w:rPr>
          <w:rFonts w:ascii="仿宋" w:eastAsia="仿宋" w:hAnsi="仿宋" w:cs="仿宋" w:hint="eastAsia"/>
          <w:sz w:val="28"/>
          <w:szCs w:val="28"/>
        </w:rPr>
        <w:t>赛</w:t>
      </w:r>
      <w:r>
        <w:rPr>
          <w:rFonts w:ascii="仿宋" w:eastAsia="仿宋" w:hAnsi="仿宋" w:cs="Times"/>
          <w:sz w:val="28"/>
          <w:szCs w:val="28"/>
        </w:rPr>
        <w:t>定</w:t>
      </w:r>
      <w:r>
        <w:rPr>
          <w:rFonts w:ascii="仿宋" w:eastAsia="仿宋" w:hAnsi="仿宋" w:cs="Times" w:hint="eastAsia"/>
          <w:sz w:val="28"/>
          <w:szCs w:val="28"/>
        </w:rPr>
        <w:t>于</w:t>
      </w:r>
      <w:r>
        <w:rPr>
          <w:rFonts w:ascii="仿宋" w:eastAsia="仿宋" w:hAnsi="仿宋" w:cs="Times"/>
          <w:sz w:val="28"/>
          <w:szCs w:val="28"/>
        </w:rPr>
        <w:t>20</w:t>
      </w:r>
      <w:r>
        <w:rPr>
          <w:rFonts w:ascii="仿宋" w:eastAsia="仿宋" w:hAnsi="仿宋" w:cs="Times" w:hint="eastAsia"/>
          <w:sz w:val="28"/>
          <w:szCs w:val="28"/>
          <w:lang w:val="en-US"/>
        </w:rPr>
        <w:t>2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/>
          <w:sz w:val="28"/>
          <w:szCs w:val="28"/>
        </w:rPr>
        <w:t>年</w:t>
      </w:r>
      <w:r>
        <w:rPr>
          <w:rFonts w:ascii="仿宋" w:eastAsia="仿宋" w:hAnsi="仿宋" w:cs="Times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月1</w:t>
      </w:r>
      <w:r w:rsidR="00D638B4">
        <w:rPr>
          <w:rFonts w:ascii="仿宋" w:eastAsia="仿宋" w:hAnsi="仿宋" w:cs="Times"/>
          <w:sz w:val="28"/>
          <w:szCs w:val="28"/>
          <w:lang w:val="en-US"/>
        </w:rPr>
        <w:t>8</w:t>
      </w:r>
      <w:r>
        <w:rPr>
          <w:rFonts w:ascii="仿宋" w:eastAsia="仿宋" w:hAnsi="仿宋" w:cs="Times" w:hint="eastAsia"/>
          <w:sz w:val="28"/>
          <w:szCs w:val="28"/>
          <w:lang w:val="en-US"/>
        </w:rPr>
        <w:t>-2</w:t>
      </w:r>
      <w:r w:rsidR="00D638B4">
        <w:rPr>
          <w:rFonts w:ascii="仿宋" w:eastAsia="仿宋" w:hAnsi="仿宋" w:cs="Times"/>
          <w:sz w:val="28"/>
          <w:szCs w:val="28"/>
          <w:lang w:val="en-US"/>
        </w:rPr>
        <w:t>2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日</w:t>
      </w:r>
      <w:r>
        <w:rPr>
          <w:rFonts w:ascii="仿宋" w:eastAsia="仿宋" w:hAnsi="仿宋" w:cs="Times" w:hint="eastAsia"/>
          <w:sz w:val="28"/>
          <w:szCs w:val="28"/>
        </w:rPr>
        <w:t>在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国家体育总局秦皇岛训练基地</w:t>
      </w:r>
      <w:r>
        <w:rPr>
          <w:rFonts w:ascii="仿宋" w:eastAsia="仿宋" w:hAnsi="仿宋" w:cs="Times"/>
          <w:sz w:val="28"/>
          <w:szCs w:val="28"/>
        </w:rPr>
        <w:t>举行，现将</w:t>
      </w:r>
      <w:r>
        <w:rPr>
          <w:rFonts w:ascii="仿宋" w:eastAsia="仿宋" w:hAnsi="仿宋" w:cs="Times" w:hint="eastAsia"/>
          <w:sz w:val="28"/>
          <w:szCs w:val="28"/>
        </w:rPr>
        <w:t>比赛有</w:t>
      </w:r>
      <w:r>
        <w:rPr>
          <w:rFonts w:ascii="仿宋" w:eastAsia="仿宋" w:hAnsi="仿宋" w:cs="Times"/>
          <w:sz w:val="28"/>
          <w:szCs w:val="28"/>
        </w:rPr>
        <w:t>关</w:t>
      </w:r>
      <w:r>
        <w:rPr>
          <w:rFonts w:ascii="仿宋" w:eastAsia="仿宋" w:hAnsi="仿宋" w:cs="Times" w:hint="eastAsia"/>
          <w:sz w:val="28"/>
          <w:szCs w:val="28"/>
        </w:rPr>
        <w:t>补充</w:t>
      </w:r>
      <w:r>
        <w:rPr>
          <w:rFonts w:ascii="仿宋" w:eastAsia="仿宋" w:hAnsi="仿宋" w:cs="Times"/>
          <w:sz w:val="28"/>
          <w:szCs w:val="28"/>
        </w:rPr>
        <w:t>事宜通知如下：</w:t>
      </w:r>
    </w:p>
    <w:p w14:paraId="0E741E8E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一、</w:t>
      </w:r>
      <w:r>
        <w:rPr>
          <w:rFonts w:ascii="仿宋" w:eastAsia="仿宋" w:hAnsi="仿宋" w:cs="Times"/>
          <w:sz w:val="28"/>
          <w:szCs w:val="28"/>
        </w:rPr>
        <w:t>报到</w:t>
      </w:r>
    </w:p>
    <w:p w14:paraId="17C4E64F" w14:textId="77777777" w:rsidR="00FF4095" w:rsidRDefault="006B3931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各参赛队、技术官员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于</w:t>
      </w:r>
      <w:r>
        <w:rPr>
          <w:rFonts w:ascii="仿宋" w:eastAsia="仿宋" w:hAnsi="仿宋" w:cs="Times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  <w:lang w:val="en-US"/>
        </w:rPr>
        <w:t>月</w:t>
      </w:r>
      <w:r>
        <w:rPr>
          <w:rFonts w:ascii="仿宋" w:eastAsia="仿宋" w:hAnsi="仿宋" w:cs="Times"/>
          <w:sz w:val="28"/>
          <w:szCs w:val="28"/>
          <w:lang w:val="en-US"/>
        </w:rPr>
        <w:t>1</w:t>
      </w:r>
      <w:r>
        <w:rPr>
          <w:rFonts w:ascii="仿宋" w:eastAsia="仿宋" w:hAnsi="仿宋" w:cs="Times" w:hint="eastAsia"/>
          <w:sz w:val="28"/>
          <w:szCs w:val="28"/>
          <w:lang w:val="en-US"/>
        </w:rPr>
        <w:t>4日</w:t>
      </w:r>
      <w:r>
        <w:rPr>
          <w:rFonts w:ascii="仿宋" w:eastAsia="仿宋" w:hAnsi="仿宋" w:cs="Times" w:hint="eastAsia"/>
          <w:sz w:val="28"/>
          <w:szCs w:val="28"/>
        </w:rPr>
        <w:t>18:00前</w:t>
      </w:r>
      <w:r>
        <w:rPr>
          <w:rFonts w:ascii="仿宋" w:eastAsia="仿宋" w:hAnsi="仿宋" w:cs="Times"/>
          <w:sz w:val="28"/>
          <w:szCs w:val="28"/>
        </w:rPr>
        <w:t>到</w:t>
      </w:r>
      <w:r>
        <w:rPr>
          <w:rFonts w:ascii="仿宋" w:eastAsia="仿宋" w:hAnsi="仿宋" w:cs="Times" w:hint="eastAsia"/>
          <w:sz w:val="28"/>
          <w:szCs w:val="28"/>
        </w:rPr>
        <w:t>国家体育总局秦皇岛训练基地</w:t>
      </w:r>
      <w:r>
        <w:rPr>
          <w:rFonts w:ascii="仿宋" w:eastAsia="仿宋" w:hAnsi="仿宋" w:cs="Times" w:hint="eastAsia"/>
          <w:sz w:val="28"/>
          <w:szCs w:val="28"/>
          <w:lang w:val="en-US"/>
        </w:rPr>
        <w:t>9</w:t>
      </w:r>
      <w:r>
        <w:rPr>
          <w:rFonts w:ascii="仿宋" w:eastAsia="仿宋" w:hAnsi="仿宋" w:cs="Times" w:hint="eastAsia"/>
          <w:sz w:val="28"/>
          <w:szCs w:val="28"/>
        </w:rPr>
        <w:t>号楼运动员公寓报到。</w:t>
      </w:r>
    </w:p>
    <w:p w14:paraId="77C42B6E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二、</w:t>
      </w:r>
      <w:r>
        <w:rPr>
          <w:rFonts w:ascii="仿宋" w:eastAsia="仿宋" w:hAnsi="仿宋" w:cs="Times"/>
          <w:sz w:val="28"/>
          <w:szCs w:val="28"/>
        </w:rPr>
        <w:t>经费</w:t>
      </w:r>
    </w:p>
    <w:p w14:paraId="3BC306C9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</w:rPr>
        <w:t>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一</w:t>
      </w:r>
      <w:r>
        <w:rPr>
          <w:rFonts w:ascii="仿宋" w:eastAsia="仿宋" w:hAnsi="仿宋" w:cs="Times" w:hint="eastAsia"/>
          <w:sz w:val="28"/>
          <w:szCs w:val="28"/>
        </w:rPr>
        <w:t>）参赛队负担本队赴赛区交通费、在赛区食宿费、核酸检测和血清抗体检测费及其他相关费用。赛区接待每队正编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17人，</w:t>
      </w:r>
      <w:r>
        <w:rPr>
          <w:rFonts w:ascii="仿宋" w:eastAsia="仿宋" w:hAnsi="仿宋" w:hint="eastAsia"/>
          <w:sz w:val="28"/>
          <w:szCs w:val="28"/>
        </w:rPr>
        <w:t>提供1</w:t>
      </w:r>
      <w:r>
        <w:rPr>
          <w:rFonts w:ascii="仿宋" w:eastAsia="仿宋" w:hAnsi="仿宋" w:hint="eastAsia"/>
          <w:sz w:val="28"/>
          <w:szCs w:val="28"/>
          <w:lang w:val="en-US"/>
        </w:rPr>
        <w:t>0</w:t>
      </w:r>
      <w:r>
        <w:rPr>
          <w:rFonts w:ascii="仿宋" w:eastAsia="仿宋" w:hAnsi="仿宋" w:hint="eastAsia"/>
          <w:sz w:val="28"/>
          <w:szCs w:val="28"/>
        </w:rPr>
        <w:t>个双人间，正编人员缴纳</w:t>
      </w:r>
      <w:r>
        <w:rPr>
          <w:rFonts w:ascii="仿宋" w:eastAsia="仿宋" w:hAnsi="仿宋" w:cs="Times"/>
          <w:sz w:val="28"/>
          <w:szCs w:val="28"/>
        </w:rPr>
        <w:t>食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宿</w:t>
      </w:r>
      <w:r>
        <w:rPr>
          <w:rFonts w:ascii="仿宋" w:eastAsia="仿宋" w:hAnsi="仿宋" w:cs="Times"/>
          <w:sz w:val="28"/>
          <w:szCs w:val="28"/>
        </w:rPr>
        <w:t>费</w:t>
      </w:r>
      <w:r>
        <w:rPr>
          <w:rFonts w:ascii="仿宋" w:eastAsia="仿宋" w:hAnsi="仿宋" w:cs="Times" w:hint="eastAsia"/>
          <w:sz w:val="28"/>
          <w:szCs w:val="28"/>
          <w:lang w:val="en-US"/>
        </w:rPr>
        <w:t>3</w:t>
      </w:r>
      <w:r>
        <w:rPr>
          <w:rFonts w:ascii="仿宋" w:eastAsia="仿宋" w:hAnsi="仿宋" w:cs="Times"/>
          <w:sz w:val="28"/>
          <w:szCs w:val="28"/>
          <w:lang w:val="en-US"/>
        </w:rPr>
        <w:t>8</w:t>
      </w:r>
      <w:r>
        <w:rPr>
          <w:rFonts w:ascii="仿宋" w:eastAsia="仿宋" w:hAnsi="仿宋" w:cs="Times" w:hint="eastAsia"/>
          <w:sz w:val="28"/>
          <w:szCs w:val="28"/>
          <w:lang w:val="en-US"/>
        </w:rPr>
        <w:t>0</w:t>
      </w:r>
      <w:r>
        <w:rPr>
          <w:rFonts w:ascii="仿宋" w:eastAsia="仿宋" w:hAnsi="仿宋" w:cs="Times"/>
          <w:sz w:val="28"/>
          <w:szCs w:val="28"/>
        </w:rPr>
        <w:t>元</w:t>
      </w:r>
      <w:r>
        <w:rPr>
          <w:rFonts w:ascii="仿宋" w:eastAsia="仿宋" w:hAnsi="仿宋" w:cs="Times" w:hint="eastAsia"/>
          <w:sz w:val="28"/>
          <w:szCs w:val="28"/>
          <w:lang w:val="en-US"/>
        </w:rPr>
        <w:t>/人/天。</w:t>
      </w:r>
    </w:p>
    <w:p w14:paraId="43E80F2E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（二）赛区房源有限，超编人员食宿费收费标准为；双人间450元/人/天；单人间500元/人/天。超编人员收费标准适用于除参赛正编人员外的各队人员及媒体记者。</w:t>
      </w:r>
    </w:p>
    <w:p w14:paraId="389B4076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超编人员订房联系人：张婧 0335-8580841，预订用房截止时间为4月13日。</w:t>
      </w:r>
    </w:p>
    <w:p w14:paraId="3704C629" w14:textId="01BA21EC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（三）技术官员的交通费、食宿费、核酸和血清检抗体检测费由组委会负担；参赛人员和超编人员的核酸和血清抗体检测费用</w:t>
      </w:r>
      <w:r w:rsidR="00D96FFF">
        <w:rPr>
          <w:rFonts w:ascii="仿宋" w:eastAsia="仿宋" w:hAnsi="仿宋" w:hint="eastAsia"/>
          <w:sz w:val="28"/>
          <w:szCs w:val="28"/>
        </w:rPr>
        <w:t>自理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cs="Times"/>
          <w:sz w:val="28"/>
          <w:szCs w:val="28"/>
        </w:rPr>
        <w:t xml:space="preserve">　</w:t>
      </w:r>
    </w:p>
    <w:p w14:paraId="4D32DDD3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三</w:t>
      </w:r>
      <w:r>
        <w:rPr>
          <w:rFonts w:ascii="仿宋" w:eastAsia="仿宋" w:hAnsi="仿宋" w:cs="Times"/>
          <w:sz w:val="28"/>
          <w:szCs w:val="28"/>
        </w:rPr>
        <w:t>、交通</w:t>
      </w:r>
    </w:p>
    <w:p w14:paraId="3374B3B5" w14:textId="77777777" w:rsidR="00FF4095" w:rsidRDefault="006B3931">
      <w:pPr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（一）各队参赛人员必须同时抵、离赛区，不接待提前、推后和零散报到及离会。</w:t>
      </w:r>
    </w:p>
    <w:p w14:paraId="1F1EE83E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</w:t>
      </w:r>
      <w:r>
        <w:rPr>
          <w:rFonts w:ascii="仿宋" w:eastAsia="仿宋" w:hAnsi="仿宋" w:cs="Times"/>
          <w:sz w:val="28"/>
          <w:szCs w:val="28"/>
        </w:rPr>
        <w:t>大客车单程接站费用见下表：</w:t>
      </w:r>
    </w:p>
    <w:tbl>
      <w:tblPr>
        <w:tblW w:w="7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649"/>
        <w:gridCol w:w="1827"/>
        <w:gridCol w:w="1842"/>
      </w:tblGrid>
      <w:tr w:rsidR="00FF4095" w14:paraId="06FC3122" w14:textId="7777777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062EB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车辆型号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FCDC1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秦皇岛站北戴河站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52CAC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山海关站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F87DE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北戴河机场</w:t>
            </w:r>
          </w:p>
        </w:tc>
      </w:tr>
      <w:tr w:rsidR="00FF4095" w14:paraId="4BFAD22F" w14:textId="7777777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5A4E5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35座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399DE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350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2A7B9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94864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600</w:t>
            </w:r>
          </w:p>
        </w:tc>
      </w:tr>
      <w:tr w:rsidR="00FF4095" w14:paraId="0DAC4084" w14:textId="7777777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E3534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55座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DD0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400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AE391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650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906F1" w14:textId="77777777" w:rsidR="00FF4095" w:rsidRDefault="006B3931">
            <w:pPr>
              <w:spacing w:line="360" w:lineRule="auto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  <w:lang w:val="en-US"/>
              </w:rPr>
              <w:t>750</w:t>
            </w:r>
          </w:p>
        </w:tc>
      </w:tr>
    </w:tbl>
    <w:p w14:paraId="2433D030" w14:textId="77777777" w:rsidR="00FF4095" w:rsidRDefault="00FF4095">
      <w:pPr>
        <w:widowControl w:val="0"/>
        <w:tabs>
          <w:tab w:val="left" w:pos="3825"/>
        </w:tabs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</w:p>
    <w:p w14:paraId="72C678CF" w14:textId="77777777" w:rsidR="00FF4095" w:rsidRDefault="006B3931">
      <w:pPr>
        <w:widowControl w:val="0"/>
        <w:tabs>
          <w:tab w:val="left" w:pos="3825"/>
        </w:tabs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四、疫情防控要求</w:t>
      </w:r>
      <w:r>
        <w:rPr>
          <w:rFonts w:ascii="仿宋" w:eastAsia="仿宋" w:hAnsi="仿宋" w:cs="Times" w:hint="eastAsia"/>
          <w:sz w:val="28"/>
          <w:szCs w:val="28"/>
          <w:lang w:val="en-US"/>
        </w:rPr>
        <w:tab/>
      </w:r>
    </w:p>
    <w:p w14:paraId="43157FF4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（一）参赛队和技术官员</w:t>
      </w:r>
      <w:r>
        <w:rPr>
          <w:rFonts w:ascii="仿宋" w:eastAsia="仿宋" w:hAnsi="仿宋" w:cs="Times" w:hint="eastAsia"/>
          <w:sz w:val="28"/>
          <w:szCs w:val="28"/>
        </w:rPr>
        <w:t>于</w:t>
      </w:r>
      <w:r>
        <w:rPr>
          <w:rFonts w:ascii="仿宋" w:eastAsia="仿宋" w:hAnsi="仿宋" w:cs="Times" w:hint="eastAsia"/>
          <w:sz w:val="28"/>
          <w:szCs w:val="28"/>
          <w:lang w:val="en-US"/>
        </w:rPr>
        <w:t>4月13</w:t>
      </w:r>
      <w:r>
        <w:rPr>
          <w:rFonts w:ascii="仿宋" w:eastAsia="仿宋" w:hAnsi="仿宋" w:cs="Times"/>
          <w:sz w:val="28"/>
          <w:szCs w:val="28"/>
        </w:rPr>
        <w:t>日</w:t>
      </w:r>
      <w:r>
        <w:rPr>
          <w:rFonts w:ascii="仿宋" w:eastAsia="仿宋" w:hAnsi="仿宋" w:cs="Times" w:hint="eastAsia"/>
          <w:sz w:val="28"/>
          <w:szCs w:val="28"/>
        </w:rPr>
        <w:t>前</w:t>
      </w:r>
      <w:r>
        <w:rPr>
          <w:rFonts w:ascii="仿宋" w:eastAsia="仿宋" w:hAnsi="仿宋" w:cs="Times" w:hint="eastAsia"/>
          <w:sz w:val="28"/>
          <w:szCs w:val="28"/>
          <w:lang w:val="en-US"/>
        </w:rPr>
        <w:t>将行程告知赛区以便接</w:t>
      </w:r>
      <w:r>
        <w:rPr>
          <w:rFonts w:ascii="仿宋" w:eastAsia="仿宋" w:hAnsi="仿宋" w:cs="Times" w:hint="eastAsia"/>
          <w:sz w:val="28"/>
          <w:szCs w:val="28"/>
          <w:lang w:val="en-US"/>
        </w:rPr>
        <w:lastRenderedPageBreak/>
        <w:t>待。旅途中应全程佩戴口罩，做好防护。</w:t>
      </w:r>
    </w:p>
    <w:p w14:paraId="2ADA9D11" w14:textId="77777777" w:rsidR="00FF4095" w:rsidRDefault="006B3931">
      <w:pPr>
        <w:widowControl w:val="0"/>
        <w:autoSpaceDE w:val="0"/>
        <w:autoSpaceDN w:val="0"/>
        <w:adjustRightInd w:val="0"/>
        <w:ind w:firstLine="64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（二）报到后赛区将立即组织核酸和血清抗体检测，在检测结果未出之前全体人员在房间隔离。</w:t>
      </w:r>
    </w:p>
    <w:p w14:paraId="1FC85E75" w14:textId="77777777" w:rsidR="00FF4095" w:rsidRDefault="006B3931">
      <w:pPr>
        <w:widowControl w:val="0"/>
        <w:autoSpaceDE w:val="0"/>
        <w:autoSpaceDN w:val="0"/>
        <w:adjustRightInd w:val="0"/>
        <w:ind w:firstLine="64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（三）赛区采用封闭式管理，参赛人员、编制外入住赛区人员未经赛区组委会批准，除公寓及赛场活动外，一律严禁私自外出。</w:t>
      </w:r>
    </w:p>
    <w:p w14:paraId="64DC7AB4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（四）赛会期间不得接收网购、快递或外卖商品。请携带充足的生活用品。</w:t>
      </w:r>
    </w:p>
    <w:p w14:paraId="795C412D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>（五）参赛队和技术官员须严格遵守赛区组委会的防疫要求和规定。</w:t>
      </w:r>
    </w:p>
    <w:p w14:paraId="633D49DD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五、</w:t>
      </w:r>
      <w:r>
        <w:rPr>
          <w:rFonts w:ascii="仿宋" w:eastAsia="仿宋" w:hAnsi="仿宋" w:cs="Times"/>
          <w:sz w:val="28"/>
          <w:szCs w:val="28"/>
        </w:rPr>
        <w:t>其他事项</w:t>
      </w:r>
    </w:p>
    <w:p w14:paraId="4147A07E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（一）</w:t>
      </w:r>
      <w:r>
        <w:rPr>
          <w:rFonts w:ascii="仿宋" w:eastAsia="仿宋" w:hAnsi="仿宋" w:cs="Times"/>
          <w:sz w:val="28"/>
          <w:szCs w:val="28"/>
        </w:rPr>
        <w:t>参赛运动员</w:t>
      </w:r>
      <w:r>
        <w:rPr>
          <w:rFonts w:ascii="仿宋" w:eastAsia="仿宋" w:hAnsi="仿宋" w:cs="Times" w:hint="eastAsia"/>
          <w:sz w:val="28"/>
          <w:szCs w:val="28"/>
        </w:rPr>
        <w:t>和</w:t>
      </w:r>
      <w:r>
        <w:rPr>
          <w:rFonts w:ascii="仿宋" w:eastAsia="仿宋" w:hAnsi="仿宋" w:cs="Times"/>
          <w:sz w:val="28"/>
          <w:szCs w:val="28"/>
        </w:rPr>
        <w:t>教练员必须有代表单位为其办理的医疗、意外伤病等保险</w:t>
      </w:r>
      <w:r>
        <w:rPr>
          <w:rFonts w:ascii="仿宋" w:eastAsia="仿宋" w:hAnsi="仿宋" w:cs="Times" w:hint="eastAsia"/>
          <w:sz w:val="28"/>
          <w:szCs w:val="28"/>
        </w:rPr>
        <w:t>；</w:t>
      </w:r>
      <w:r>
        <w:rPr>
          <w:rFonts w:ascii="仿宋" w:eastAsia="仿宋" w:hAnsi="仿宋" w:cs="Times"/>
          <w:sz w:val="28"/>
          <w:szCs w:val="28"/>
        </w:rPr>
        <w:t>参赛时携带</w:t>
      </w:r>
      <w:r>
        <w:rPr>
          <w:rFonts w:ascii="仿宋" w:eastAsia="仿宋" w:hAnsi="仿宋" w:cs="Times" w:hint="eastAsia"/>
          <w:sz w:val="28"/>
          <w:szCs w:val="28"/>
        </w:rPr>
        <w:t>身份证、</w:t>
      </w:r>
      <w:r>
        <w:rPr>
          <w:rFonts w:ascii="仿宋" w:eastAsia="仿宋" w:hAnsi="仿宋" w:cs="Times"/>
          <w:sz w:val="28"/>
          <w:szCs w:val="28"/>
        </w:rPr>
        <w:t>健康证明</w:t>
      </w:r>
      <w:r>
        <w:rPr>
          <w:rFonts w:ascii="仿宋" w:eastAsia="仿宋" w:hAnsi="仿宋" w:cs="Times" w:hint="eastAsia"/>
          <w:sz w:val="28"/>
          <w:szCs w:val="28"/>
        </w:rPr>
        <w:t>和</w:t>
      </w:r>
      <w:r>
        <w:rPr>
          <w:rFonts w:ascii="仿宋" w:eastAsia="仿宋" w:hAnsi="仿宋" w:cs="Times"/>
          <w:sz w:val="28"/>
          <w:szCs w:val="28"/>
        </w:rPr>
        <w:t>保险证明。</w:t>
      </w:r>
    </w:p>
    <w:p w14:paraId="73E4C941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（二）媒体采访和报道相关事宜联系赛区予以安排。</w:t>
      </w:r>
    </w:p>
    <w:p w14:paraId="2B09A765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六、</w:t>
      </w:r>
      <w:r>
        <w:rPr>
          <w:rFonts w:ascii="仿宋" w:eastAsia="仿宋" w:hAnsi="仿宋" w:cs="Times"/>
          <w:sz w:val="28"/>
          <w:szCs w:val="28"/>
        </w:rPr>
        <w:t>联系方式</w:t>
      </w:r>
    </w:p>
    <w:p w14:paraId="2C678D02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（一）排球中心竞赛部</w:t>
      </w:r>
    </w:p>
    <w:p w14:paraId="1B994BDD" w14:textId="77777777" w:rsidR="00FF4095" w:rsidRDefault="006B39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联系人：刘漪</w:t>
      </w:r>
    </w:p>
    <w:p w14:paraId="6300115C" w14:textId="77777777" w:rsidR="00FF4095" w:rsidRDefault="006B39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电话：（010）87183524</w:t>
      </w:r>
    </w:p>
    <w:p w14:paraId="14A6D97B" w14:textId="77777777" w:rsidR="00FF4095" w:rsidRDefault="006B39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地址：北京市东城区体育馆路2号</w:t>
      </w:r>
    </w:p>
    <w:p w14:paraId="5FF1FC1A" w14:textId="77777777" w:rsidR="00FF4095" w:rsidRDefault="006B39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邮箱：chnvolleyball2016@126.com</w:t>
      </w:r>
    </w:p>
    <w:p w14:paraId="61616907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（二）秦皇岛赛区组委会</w:t>
      </w:r>
    </w:p>
    <w:p w14:paraId="71072DD9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负责人：金龙杰</w:t>
      </w:r>
    </w:p>
    <w:p w14:paraId="3B76C4C9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电话：0335-8580818</w:t>
      </w:r>
    </w:p>
    <w:p w14:paraId="56681CAC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联系人：张</w:t>
      </w: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 </w:t>
      </w:r>
      <w:r>
        <w:rPr>
          <w:rFonts w:ascii="仿宋" w:eastAsia="仿宋" w:hAnsi="仿宋" w:cs="Times" w:hint="eastAsia"/>
          <w:sz w:val="28"/>
          <w:szCs w:val="28"/>
        </w:rPr>
        <w:t>婧</w:t>
      </w:r>
    </w:p>
    <w:p w14:paraId="7320E186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</w:rPr>
        <w:t>电话：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0335-8580841   </w:t>
      </w:r>
    </w:p>
    <w:p w14:paraId="4F78D939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邮箱：</w:t>
      </w:r>
      <w:r>
        <w:rPr>
          <w:rFonts w:ascii="仿宋" w:eastAsia="仿宋" w:hAnsi="仿宋" w:cs="Times" w:hint="eastAsia"/>
          <w:sz w:val="28"/>
          <w:szCs w:val="28"/>
          <w:lang w:val="en-US"/>
        </w:rPr>
        <w:t>qhdjdgbc@sina.com</w:t>
      </w:r>
    </w:p>
    <w:p w14:paraId="6A32502C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>地址：河北省秦皇岛市海港区文体路5号国家体育总局秦皇岛训练基地。</w:t>
      </w:r>
    </w:p>
    <w:p w14:paraId="273A9A7A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 xml:space="preserve"> </w:t>
      </w:r>
    </w:p>
    <w:p w14:paraId="0E4502C8" w14:textId="77777777" w:rsidR="00FF4095" w:rsidRDefault="00FF4095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08885893" w14:textId="77777777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 xml:space="preserve">                      国家体育总局秦皇岛训练基地</w:t>
      </w:r>
    </w:p>
    <w:p w14:paraId="71BAAF6E" w14:textId="31B806F3" w:rsidR="00FF4095" w:rsidRDefault="006B3931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  <w:r>
        <w:rPr>
          <w:rFonts w:ascii="仿宋" w:eastAsia="仿宋" w:hAnsi="仿宋" w:cs="Times" w:hint="eastAsia"/>
          <w:sz w:val="28"/>
          <w:szCs w:val="28"/>
        </w:rPr>
        <w:t xml:space="preserve">                            202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</w:t>
      </w:r>
      <w:r>
        <w:rPr>
          <w:rFonts w:ascii="仿宋" w:eastAsia="仿宋" w:hAnsi="仿宋" w:cs="Times" w:hint="eastAsia"/>
          <w:sz w:val="28"/>
          <w:szCs w:val="28"/>
        </w:rPr>
        <w:t>年</w:t>
      </w:r>
      <w:r>
        <w:rPr>
          <w:rFonts w:ascii="仿宋" w:eastAsia="仿宋" w:hAnsi="仿宋" w:cs="Times" w:hint="eastAsia"/>
          <w:sz w:val="28"/>
          <w:szCs w:val="28"/>
          <w:lang w:val="en-US"/>
        </w:rPr>
        <w:t>4</w:t>
      </w:r>
      <w:r>
        <w:rPr>
          <w:rFonts w:ascii="仿宋" w:eastAsia="仿宋" w:hAnsi="仿宋" w:cs="Times" w:hint="eastAsia"/>
          <w:sz w:val="28"/>
          <w:szCs w:val="28"/>
        </w:rPr>
        <w:t>月</w:t>
      </w:r>
      <w:r>
        <w:rPr>
          <w:rFonts w:ascii="仿宋" w:eastAsia="仿宋" w:hAnsi="仿宋" w:cs="Times" w:hint="eastAsia"/>
          <w:sz w:val="28"/>
          <w:szCs w:val="28"/>
          <w:lang w:val="en-US"/>
        </w:rPr>
        <w:t>1</w:t>
      </w:r>
      <w:r w:rsidR="00D638B4">
        <w:rPr>
          <w:rFonts w:ascii="仿宋" w:eastAsia="仿宋" w:hAnsi="仿宋" w:cs="Times"/>
          <w:sz w:val="28"/>
          <w:szCs w:val="28"/>
          <w:lang w:val="en-US"/>
        </w:rPr>
        <w:t>2</w:t>
      </w:r>
      <w:r>
        <w:rPr>
          <w:rFonts w:ascii="仿宋" w:eastAsia="仿宋" w:hAnsi="仿宋" w:cs="Times" w:hint="eastAsia"/>
          <w:sz w:val="28"/>
          <w:szCs w:val="28"/>
        </w:rPr>
        <w:t>日</w:t>
      </w:r>
    </w:p>
    <w:p w14:paraId="21E8F95C" w14:textId="77777777" w:rsidR="00FF4095" w:rsidRDefault="00FF4095">
      <w:pPr>
        <w:widowControl w:val="0"/>
        <w:autoSpaceDE w:val="0"/>
        <w:autoSpaceDN w:val="0"/>
        <w:adjustRightInd w:val="0"/>
        <w:ind w:firstLineChars="200" w:firstLine="560"/>
        <w:rPr>
          <w:rFonts w:ascii="仿宋" w:eastAsia="仿宋" w:hAnsi="仿宋" w:cs="Times"/>
          <w:sz w:val="28"/>
          <w:szCs w:val="28"/>
        </w:rPr>
      </w:pPr>
    </w:p>
    <w:p w14:paraId="01B31591" w14:textId="77777777" w:rsidR="00FF4095" w:rsidRDefault="006B3931">
      <w:pPr>
        <w:ind w:firstLineChars="525" w:firstLine="1470"/>
        <w:jc w:val="right"/>
        <w:rPr>
          <w:rFonts w:ascii="仿宋" w:eastAsia="仿宋" w:hAnsi="仿宋"/>
          <w:sz w:val="28"/>
          <w:szCs w:val="28"/>
          <w:lang w:val="en-US"/>
        </w:rPr>
      </w:pPr>
      <w:r>
        <w:rPr>
          <w:rFonts w:ascii="仿宋" w:eastAsia="仿宋" w:hAnsi="仿宋" w:cs="Times" w:hint="eastAsia"/>
          <w:sz w:val="28"/>
          <w:szCs w:val="28"/>
          <w:lang w:val="en-US"/>
        </w:rPr>
        <w:t xml:space="preserve"> </w:t>
      </w:r>
    </w:p>
    <w:p w14:paraId="4E4F18AB" w14:textId="77777777" w:rsidR="00FF4095" w:rsidRDefault="00FF4095">
      <w:pPr>
        <w:ind w:firstLineChars="525" w:firstLine="1470"/>
        <w:jc w:val="center"/>
        <w:rPr>
          <w:rFonts w:ascii="仿宋" w:eastAsia="仿宋" w:hAnsi="仿宋"/>
          <w:sz w:val="28"/>
          <w:szCs w:val="28"/>
          <w:lang w:val="en-US"/>
        </w:rPr>
      </w:pPr>
    </w:p>
    <w:sectPr w:rsidR="00FF4095">
      <w:footerReference w:type="default" r:id="rId7"/>
      <w:pgSz w:w="11900" w:h="16840"/>
      <w:pgMar w:top="1440" w:right="1803" w:bottom="1440" w:left="2043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7F3" w14:textId="77777777" w:rsidR="00367ECD" w:rsidRDefault="00367ECD">
      <w:r>
        <w:separator/>
      </w:r>
    </w:p>
  </w:endnote>
  <w:endnote w:type="continuationSeparator" w:id="0">
    <w:p w14:paraId="10A6DBDA" w14:textId="77777777" w:rsidR="00367ECD" w:rsidRDefault="0036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A231" w14:textId="77777777" w:rsidR="00FF4095" w:rsidRDefault="006B39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5B7D1" wp14:editId="67A999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1209E" w14:textId="77777777" w:rsidR="00FF4095" w:rsidRDefault="006B3931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5B7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081209E" w14:textId="77777777" w:rsidR="00FF4095" w:rsidRDefault="006B3931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 w:hint="eastAsia"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DEF" w14:textId="77777777" w:rsidR="00367ECD" w:rsidRDefault="00367ECD">
      <w:r>
        <w:separator/>
      </w:r>
    </w:p>
  </w:footnote>
  <w:footnote w:type="continuationSeparator" w:id="0">
    <w:p w14:paraId="29A24903" w14:textId="77777777" w:rsidR="00367ECD" w:rsidRDefault="0036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0"/>
    <w:rsid w:val="00046C51"/>
    <w:rsid w:val="00154435"/>
    <w:rsid w:val="002E47BA"/>
    <w:rsid w:val="00345074"/>
    <w:rsid w:val="0036447F"/>
    <w:rsid w:val="00367ECD"/>
    <w:rsid w:val="003F6CBF"/>
    <w:rsid w:val="004515E4"/>
    <w:rsid w:val="005C4915"/>
    <w:rsid w:val="006055FE"/>
    <w:rsid w:val="00634DA3"/>
    <w:rsid w:val="006B3931"/>
    <w:rsid w:val="00753D4C"/>
    <w:rsid w:val="008213DD"/>
    <w:rsid w:val="008268E0"/>
    <w:rsid w:val="00960680"/>
    <w:rsid w:val="00AB14DB"/>
    <w:rsid w:val="00BB2BC0"/>
    <w:rsid w:val="00BB42AD"/>
    <w:rsid w:val="00C00AC7"/>
    <w:rsid w:val="00CF7759"/>
    <w:rsid w:val="00D24074"/>
    <w:rsid w:val="00D638B4"/>
    <w:rsid w:val="00D96FFF"/>
    <w:rsid w:val="00FA6B3B"/>
    <w:rsid w:val="00FF4095"/>
    <w:rsid w:val="01FC39CC"/>
    <w:rsid w:val="049328DD"/>
    <w:rsid w:val="068E5F7F"/>
    <w:rsid w:val="0BE406D2"/>
    <w:rsid w:val="103505E1"/>
    <w:rsid w:val="10723D4D"/>
    <w:rsid w:val="11AE47A1"/>
    <w:rsid w:val="14DB53EA"/>
    <w:rsid w:val="169B7C7C"/>
    <w:rsid w:val="17FD1EB0"/>
    <w:rsid w:val="1B6A2E53"/>
    <w:rsid w:val="1CBE48D3"/>
    <w:rsid w:val="1E8B6137"/>
    <w:rsid w:val="202D4614"/>
    <w:rsid w:val="20442F83"/>
    <w:rsid w:val="295E290C"/>
    <w:rsid w:val="29746255"/>
    <w:rsid w:val="300E4955"/>
    <w:rsid w:val="31466D70"/>
    <w:rsid w:val="31D3378F"/>
    <w:rsid w:val="348F3E0B"/>
    <w:rsid w:val="36AA5BD6"/>
    <w:rsid w:val="373A6EAB"/>
    <w:rsid w:val="39830B76"/>
    <w:rsid w:val="3A680D6E"/>
    <w:rsid w:val="3BF1187A"/>
    <w:rsid w:val="3BF16AB4"/>
    <w:rsid w:val="3C1149AC"/>
    <w:rsid w:val="3D5426F5"/>
    <w:rsid w:val="3DA83C72"/>
    <w:rsid w:val="463642F0"/>
    <w:rsid w:val="478061EA"/>
    <w:rsid w:val="4B124CD4"/>
    <w:rsid w:val="5015747E"/>
    <w:rsid w:val="57C25518"/>
    <w:rsid w:val="5A8418B5"/>
    <w:rsid w:val="5A864052"/>
    <w:rsid w:val="5B313236"/>
    <w:rsid w:val="5BF961D5"/>
    <w:rsid w:val="5E957EBC"/>
    <w:rsid w:val="624D6589"/>
    <w:rsid w:val="64F2341E"/>
    <w:rsid w:val="654A0FF7"/>
    <w:rsid w:val="65AC6521"/>
    <w:rsid w:val="6D3A6688"/>
    <w:rsid w:val="6DB25903"/>
    <w:rsid w:val="6F1B7FF2"/>
    <w:rsid w:val="753D7C56"/>
    <w:rsid w:val="7A9566E3"/>
    <w:rsid w:val="7B427C54"/>
    <w:rsid w:val="7D9D230F"/>
    <w:rsid w:val="7E47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4FBE"/>
  <w15:docId w15:val="{E76E84A4-5DDB-44EA-819F-4003101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  <w:lang w:val="en-US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sz w:val="18"/>
      <w:szCs w:val="18"/>
      <w:lang w:val="en-AU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979</Characters>
  <Application>Microsoft Office Word</Application>
  <DocSecurity>0</DocSecurity>
  <Lines>8</Lines>
  <Paragraphs>2</Paragraphs>
  <ScaleCrop>false</ScaleCrop>
  <Company>china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Liu Yi</cp:lastModifiedBy>
  <cp:revision>6</cp:revision>
  <cp:lastPrinted>2020-10-22T08:22:00Z</cp:lastPrinted>
  <dcterms:created xsi:type="dcterms:W3CDTF">2021-03-19T00:49:00Z</dcterms:created>
  <dcterms:modified xsi:type="dcterms:W3CDTF">2021-04-12T05:46:00Z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7815680B534448FD94BD4F59BB1E0029</vt:lpwstr>
  </property>
</Properties>
</file>